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F0" w:rsidRDefault="00617EF0" w:rsidP="00617EF0">
      <w:pPr>
        <w:pStyle w:val="a3"/>
        <w:shd w:val="clear" w:color="auto" w:fill="FFFFFF"/>
        <w:spacing w:before="0" w:beforeAutospacing="0"/>
        <w:rPr>
          <w:rStyle w:val="a4"/>
          <w:rFonts w:ascii="Open Sans" w:hAnsi="Open Sans"/>
          <w:color w:val="212529"/>
          <w:sz w:val="44"/>
          <w:szCs w:val="44"/>
        </w:rPr>
      </w:pPr>
      <w:r w:rsidRPr="00617EF0">
        <w:rPr>
          <w:rStyle w:val="a4"/>
          <w:rFonts w:ascii="Open Sans" w:hAnsi="Open Sans"/>
          <w:color w:val="212529"/>
          <w:sz w:val="44"/>
          <w:szCs w:val="44"/>
        </w:rPr>
        <w:t>ОСНОВНЫЕ ПРАВИЛА БЕЗОПАСНОГО ПОВЕДЕНИЯ НА ВОДЕ</w:t>
      </w:r>
      <w:r>
        <w:rPr>
          <w:rStyle w:val="a4"/>
          <w:rFonts w:ascii="Open Sans" w:hAnsi="Open Sans"/>
          <w:color w:val="212529"/>
          <w:sz w:val="44"/>
          <w:szCs w:val="44"/>
        </w:rPr>
        <w:t xml:space="preserve"> В ЛЕТНИЙ ПЕРИОД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44"/>
          <w:szCs w:val="44"/>
        </w:rPr>
      </w:pPr>
      <w:r>
        <w:rPr>
          <w:noProof/>
        </w:rPr>
        <w:drawing>
          <wp:inline distT="0" distB="0" distL="0" distR="0" wp14:anchorId="15026360" wp14:editId="63C45AF8">
            <wp:extent cx="3724275" cy="2482850"/>
            <wp:effectExtent l="0" t="0" r="9525" b="0"/>
            <wp:docPr id="1" name="Рисунок 1" descr="https://sun9-30.userapi.com/impg/BbMBORowSUYFXxWDNmgjLtfjXYEjE9xfxG-blw/hHVXvwBtDkc.jpg?size=1200x800&amp;quality=96&amp;sign=32e3893c305f068ffe75afaad1ba9a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0.userapi.com/impg/BbMBORowSUYFXxWDNmgjLtfjXYEjE9xfxG-blw/hHVXvwBtDkc.jpg?size=1200x800&amp;quality=96&amp;sign=32e3893c305f068ffe75afaad1ba9ab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77" cy="2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b/>
          <w:color w:val="FF0000"/>
          <w:sz w:val="28"/>
          <w:szCs w:val="28"/>
        </w:rPr>
        <w:t>Во-первых</w:t>
      </w:r>
      <w:r w:rsidRPr="00617EF0">
        <w:rPr>
          <w:rFonts w:ascii="Open Sans" w:hAnsi="Open Sans"/>
          <w:color w:val="212529"/>
          <w:sz w:val="28"/>
          <w:szCs w:val="28"/>
        </w:rPr>
        <w:t xml:space="preserve">, </w:t>
      </w:r>
      <w:r w:rsidRPr="00617EF0">
        <w:rPr>
          <w:rFonts w:ascii="Open Sans" w:hAnsi="Open Sans"/>
          <w:b/>
          <w:color w:val="212529"/>
          <w:sz w:val="28"/>
          <w:szCs w:val="28"/>
        </w:rPr>
        <w:t>следует избегать купания</w:t>
      </w:r>
      <w:r w:rsidRPr="00617EF0">
        <w:rPr>
          <w:rFonts w:ascii="Open Sans" w:hAnsi="Open Sans"/>
          <w:color w:val="212529"/>
          <w:sz w:val="28"/>
          <w:szCs w:val="28"/>
        </w:rPr>
        <w:t xml:space="preserve"> в незнакомых местах, специально не оборудованных для этой цели.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b/>
          <w:color w:val="FF0000"/>
          <w:sz w:val="28"/>
          <w:szCs w:val="28"/>
        </w:rPr>
        <w:t>Во-вторых</w:t>
      </w:r>
      <w:r w:rsidRPr="00617EF0">
        <w:rPr>
          <w:rFonts w:ascii="Open Sans" w:hAnsi="Open Sans"/>
          <w:color w:val="212529"/>
          <w:sz w:val="28"/>
          <w:szCs w:val="28"/>
        </w:rPr>
        <w:t xml:space="preserve">, </w:t>
      </w:r>
      <w:r w:rsidRPr="00617EF0">
        <w:rPr>
          <w:rFonts w:ascii="Open Sans" w:hAnsi="Open Sans"/>
          <w:b/>
          <w:color w:val="212529"/>
          <w:sz w:val="28"/>
          <w:szCs w:val="28"/>
        </w:rPr>
        <w:t>при купании запрещается</w:t>
      </w:r>
      <w:r w:rsidRPr="00617EF0">
        <w:rPr>
          <w:rFonts w:ascii="Open Sans" w:hAnsi="Open Sans"/>
          <w:color w:val="212529"/>
          <w:sz w:val="28"/>
          <w:szCs w:val="28"/>
        </w:rPr>
        <w:t>: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заплывать за границы зоны купания;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подплывать к движущимся судам, лодкам, катерам, катамаранам, гидроциклам;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нырять и долго находиться под водой;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долго находиться в холодной воде;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купаться на голодный желудок;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проводить в воде игры, связанные с нырянием и захватом друг друга;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подавать крики ложной тревоги;</w:t>
      </w:r>
    </w:p>
    <w:p w:rsid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- приводить с собой собак и др. животных.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proofErr w:type="gramStart"/>
      <w:r w:rsidRPr="00617EF0">
        <w:rPr>
          <w:rFonts w:ascii="Open Sans" w:hAnsi="Open Sans" w:hint="eastAsia"/>
          <w:b/>
          <w:color w:val="FF0000"/>
          <w:sz w:val="28"/>
          <w:szCs w:val="28"/>
        </w:rPr>
        <w:lastRenderedPageBreak/>
        <w:t>В</w:t>
      </w:r>
      <w:r w:rsidRPr="00617EF0">
        <w:rPr>
          <w:rFonts w:ascii="Open Sans" w:hAnsi="Open Sans"/>
          <w:b/>
          <w:color w:val="FF0000"/>
          <w:sz w:val="28"/>
          <w:szCs w:val="28"/>
        </w:rPr>
        <w:t xml:space="preserve"> третьих</w:t>
      </w:r>
      <w:proofErr w:type="gramEnd"/>
      <w:r>
        <w:rPr>
          <w:rFonts w:ascii="Open Sans" w:hAnsi="Open Sans"/>
          <w:color w:val="212529"/>
          <w:sz w:val="28"/>
          <w:szCs w:val="28"/>
        </w:rPr>
        <w:t xml:space="preserve">, </w:t>
      </w:r>
      <w:r>
        <w:rPr>
          <w:rStyle w:val="a4"/>
          <w:rFonts w:ascii="Open Sans" w:hAnsi="Open Sans"/>
          <w:color w:val="212529"/>
          <w:sz w:val="28"/>
          <w:szCs w:val="28"/>
        </w:rPr>
        <w:t>н</w:t>
      </w:r>
      <w:r w:rsidRPr="00617EF0">
        <w:rPr>
          <w:rStyle w:val="a4"/>
          <w:rFonts w:ascii="Open Sans" w:hAnsi="Open Sans"/>
          <w:color w:val="212529"/>
          <w:sz w:val="28"/>
          <w:szCs w:val="28"/>
        </w:rPr>
        <w:t>еобходимо соблюдать следующие правила: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п</w:t>
      </w:r>
      <w:r w:rsidRPr="00617EF0">
        <w:rPr>
          <w:rFonts w:ascii="Open Sans" w:hAnsi="Open Sans"/>
          <w:color w:val="212529"/>
          <w:sz w:val="28"/>
          <w:szCs w:val="28"/>
        </w:rPr>
        <w:t>режде чем войти в воду, сделайте разминку, выпол</w:t>
      </w:r>
      <w:r>
        <w:rPr>
          <w:rFonts w:ascii="Open Sans" w:hAnsi="Open Sans"/>
          <w:color w:val="212529"/>
          <w:sz w:val="28"/>
          <w:szCs w:val="28"/>
        </w:rPr>
        <w:t>нив несколько легких упражнений;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п</w:t>
      </w:r>
      <w:r w:rsidRPr="00617EF0">
        <w:rPr>
          <w:rFonts w:ascii="Open Sans" w:hAnsi="Open Sans"/>
          <w:color w:val="212529"/>
          <w:sz w:val="28"/>
          <w:szCs w:val="28"/>
        </w:rPr>
        <w:t>остепенно входите в воду, убедившись в том, что температура воды комфортна для тел</w:t>
      </w:r>
      <w:r>
        <w:rPr>
          <w:rFonts w:ascii="Open Sans" w:hAnsi="Open Sans"/>
          <w:color w:val="212529"/>
          <w:sz w:val="28"/>
          <w:szCs w:val="28"/>
        </w:rPr>
        <w:t>а (не ниже установленной нормы);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н</w:t>
      </w:r>
      <w:r w:rsidRPr="00617EF0">
        <w:rPr>
          <w:rFonts w:ascii="Open Sans" w:hAnsi="Open Sans"/>
          <w:color w:val="212529"/>
          <w:sz w:val="28"/>
          <w:szCs w:val="28"/>
        </w:rPr>
        <w:t>е нырять при недостаточной глубине водоема, при необследованном дне (особенно головой вниз!), при н</w:t>
      </w:r>
      <w:r>
        <w:rPr>
          <w:rFonts w:ascii="Open Sans" w:hAnsi="Open Sans"/>
          <w:color w:val="212529"/>
          <w:sz w:val="28"/>
          <w:szCs w:val="28"/>
        </w:rPr>
        <w:t>ахождении вблизи других пловцов;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п</w:t>
      </w:r>
      <w:r w:rsidRPr="00617EF0">
        <w:rPr>
          <w:rFonts w:ascii="Open Sans" w:hAnsi="Open Sans"/>
          <w:color w:val="212529"/>
          <w:sz w:val="28"/>
          <w:szCs w:val="28"/>
        </w:rPr>
        <w:t>родолжительность купания - не более 30 минут, при невысокой темпер</w:t>
      </w:r>
      <w:r>
        <w:rPr>
          <w:rFonts w:ascii="Open Sans" w:hAnsi="Open Sans"/>
          <w:color w:val="212529"/>
          <w:sz w:val="28"/>
          <w:szCs w:val="28"/>
        </w:rPr>
        <w:t>атуре воды - не более 5-6 минут;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п</w:t>
      </w:r>
      <w:r w:rsidRPr="00617EF0">
        <w:rPr>
          <w:rFonts w:ascii="Open Sans" w:hAnsi="Open Sans"/>
          <w:color w:val="212529"/>
          <w:sz w:val="28"/>
          <w:szCs w:val="28"/>
        </w:rPr>
        <w:t xml:space="preserve">ри купании в естественном водоеме не заплывать за установленные знаки ограждения, не подплывать близко к моторным лодкам </w:t>
      </w:r>
      <w:r>
        <w:rPr>
          <w:rFonts w:ascii="Open Sans" w:hAnsi="Open Sans"/>
          <w:color w:val="212529"/>
          <w:sz w:val="28"/>
          <w:szCs w:val="28"/>
        </w:rPr>
        <w:t>и прочим плавательным средствам;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в</w:t>
      </w:r>
      <w:r w:rsidRPr="00617EF0">
        <w:rPr>
          <w:rFonts w:ascii="Open Sans" w:hAnsi="Open Sans"/>
          <w:color w:val="212529"/>
          <w:sz w:val="28"/>
          <w:szCs w:val="28"/>
        </w:rPr>
        <w:t>о избежание перегревания отды</w:t>
      </w:r>
      <w:r>
        <w:rPr>
          <w:rFonts w:ascii="Open Sans" w:hAnsi="Open Sans"/>
          <w:color w:val="212529"/>
          <w:sz w:val="28"/>
          <w:szCs w:val="28"/>
        </w:rPr>
        <w:t>хайте на пляже в головном уборе;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>
        <w:rPr>
          <w:rFonts w:ascii="Open Sans" w:hAnsi="Open Sans"/>
          <w:color w:val="212529"/>
          <w:sz w:val="28"/>
          <w:szCs w:val="28"/>
        </w:rPr>
        <w:t>- н</w:t>
      </w:r>
      <w:r w:rsidRPr="00617EF0">
        <w:rPr>
          <w:rFonts w:ascii="Open Sans" w:hAnsi="Open Sans"/>
          <w:color w:val="212529"/>
          <w:sz w:val="28"/>
          <w:szCs w:val="28"/>
        </w:rPr>
        <w:t>е допускать ситуаций неоправданного риска, шалости на воде.</w:t>
      </w:r>
    </w:p>
    <w:p w:rsid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b/>
          <w:color w:val="FF0000"/>
          <w:sz w:val="28"/>
          <w:szCs w:val="28"/>
        </w:rPr>
        <w:t>Необходимо уметь не только плавать, но и отдыхать на воде</w:t>
      </w:r>
      <w:r w:rsidRPr="00617EF0">
        <w:rPr>
          <w:rFonts w:ascii="Open Sans" w:hAnsi="Open Sans"/>
          <w:color w:val="212529"/>
          <w:sz w:val="28"/>
          <w:szCs w:val="28"/>
        </w:rPr>
        <w:t>.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Наиболее известные способы отдыха: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17EF0" w:rsidRPr="00617EF0" w:rsidRDefault="00617EF0" w:rsidP="00617EF0">
      <w:pPr>
        <w:pStyle w:val="a3"/>
        <w:shd w:val="clear" w:color="auto" w:fill="FFFFFF"/>
        <w:spacing w:before="0" w:beforeAutospacing="0"/>
        <w:rPr>
          <w:rFonts w:ascii="Open Sans" w:hAnsi="Open Sans"/>
          <w:color w:val="212529"/>
          <w:sz w:val="28"/>
          <w:szCs w:val="28"/>
        </w:rPr>
      </w:pPr>
      <w:r w:rsidRPr="00617EF0">
        <w:rPr>
          <w:rFonts w:ascii="Open Sans" w:hAnsi="Open Sans"/>
          <w:color w:val="212529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617EF0" w:rsidRPr="00617EF0" w:rsidRDefault="00617EF0" w:rsidP="00617EF0">
      <w:pPr>
        <w:rPr>
          <w:sz w:val="28"/>
          <w:szCs w:val="28"/>
        </w:rPr>
      </w:pPr>
    </w:p>
    <w:p w:rsidR="003F6A02" w:rsidRPr="00617EF0" w:rsidRDefault="003F6A02">
      <w:pPr>
        <w:rPr>
          <w:sz w:val="28"/>
          <w:szCs w:val="28"/>
        </w:rPr>
      </w:pPr>
    </w:p>
    <w:sectPr w:rsidR="003F6A02" w:rsidRPr="0061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0"/>
    <w:rsid w:val="003F6A02"/>
    <w:rsid w:val="006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6D2"/>
  <w15:chartTrackingRefBased/>
  <w15:docId w15:val="{DA52C290-0906-4342-ABE2-B8DB210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2022-11-23T11:07:00Z</dcterms:created>
  <dcterms:modified xsi:type="dcterms:W3CDTF">2022-11-23T11:15:00Z</dcterms:modified>
</cp:coreProperties>
</file>