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A5" w:rsidRDefault="00E81BA5" w:rsidP="00E81BA5">
      <w:pPr>
        <w:rPr>
          <w:rFonts w:ascii="Times New Roman" w:hAnsi="Times New Roman" w:cs="Times New Roman"/>
          <w:b/>
          <w:sz w:val="48"/>
          <w:szCs w:val="48"/>
        </w:rPr>
      </w:pPr>
      <w:r w:rsidRPr="00E81BA5">
        <w:rPr>
          <w:rFonts w:ascii="Times New Roman" w:hAnsi="Times New Roman" w:cs="Times New Roman"/>
          <w:b/>
          <w:sz w:val="48"/>
          <w:szCs w:val="48"/>
        </w:rPr>
        <w:t>Помощь самому себе</w:t>
      </w:r>
    </w:p>
    <w:p w:rsidR="00E81BA5" w:rsidRPr="00E81BA5" w:rsidRDefault="00E81BA5" w:rsidP="00E81BA5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E9AD221" wp14:editId="154271AC">
            <wp:extent cx="4220943" cy="2595880"/>
            <wp:effectExtent l="0" t="0" r="8255" b="0"/>
            <wp:docPr id="1" name="Рисунок 1" descr="https://ves-vesti.ru/wp-content/uploads/2021/07/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es-vesti.ru/wp-content/uploads/2021/07/ton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44" cy="259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1BA5" w:rsidRPr="00E81BA5" w:rsidRDefault="00E81BA5" w:rsidP="00E81BA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81BA5">
        <w:rPr>
          <w:rFonts w:ascii="Times New Roman" w:hAnsi="Times New Roman" w:cs="Times New Roman"/>
          <w:sz w:val="32"/>
          <w:szCs w:val="32"/>
        </w:rPr>
        <w:t>Умение плавать — одна из главных гарантий безопасного отдыха на воде, но даже хороший пловец может попасть в непредвиденную ситуацию.</w:t>
      </w:r>
    </w:p>
    <w:p w:rsidR="00E81BA5" w:rsidRPr="00E81BA5" w:rsidRDefault="00E81BA5" w:rsidP="00E81BA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81BA5">
        <w:rPr>
          <w:rFonts w:ascii="Times New Roman" w:hAnsi="Times New Roman" w:cs="Times New Roman"/>
          <w:sz w:val="32"/>
          <w:szCs w:val="32"/>
        </w:rPr>
        <w:t>Если человек чувствует, что силы начинают его оставлять, следует выполнить следующие действия: Первое и самое главное — сохранять спокойствие и не паниковать. Не нужно пытаться кричать — это приведет к тому, что тонущий просто наглотается воды. Следует повернуться на спину, набрать в легкие воздух, затем медленно выдохнуть, раскинуть руки и расслабиться, отдохнуть.</w:t>
      </w:r>
    </w:p>
    <w:p w:rsidR="00E81BA5" w:rsidRPr="00E81BA5" w:rsidRDefault="00E81BA5" w:rsidP="00E81BA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81BA5">
        <w:rPr>
          <w:rFonts w:ascii="Times New Roman" w:hAnsi="Times New Roman" w:cs="Times New Roman"/>
          <w:sz w:val="32"/>
          <w:szCs w:val="32"/>
        </w:rPr>
        <w:t>При судороге нужно задержать дыхание, на секунду погрузиться с головой в воду и, схватившись за большой палец, сильно потянуть ступню на себя. Восстановив дыхание, можно повернуться на живот и плыть к берегу.</w:t>
      </w:r>
    </w:p>
    <w:p w:rsidR="003F6A02" w:rsidRPr="00E81BA5" w:rsidRDefault="00E81BA5" w:rsidP="00E81BA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81BA5">
        <w:rPr>
          <w:rFonts w:ascii="Times New Roman" w:hAnsi="Times New Roman" w:cs="Times New Roman"/>
          <w:sz w:val="32"/>
          <w:szCs w:val="32"/>
        </w:rPr>
        <w:t>Если во время ныряния потеряна ориентация, надо интенсивно выдохнуть воздух из легких, направление пузырьков укажет путь наверх.</w:t>
      </w:r>
    </w:p>
    <w:sectPr w:rsidR="003F6A02" w:rsidRPr="00E8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A5"/>
    <w:rsid w:val="003F6A02"/>
    <w:rsid w:val="00E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5A20"/>
  <w15:chartTrackingRefBased/>
  <w15:docId w15:val="{8B4BE565-F487-4215-A99D-5D202003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2022-11-23T11:19:00Z</dcterms:created>
  <dcterms:modified xsi:type="dcterms:W3CDTF">2022-11-23T11:21:00Z</dcterms:modified>
</cp:coreProperties>
</file>