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BE" w:rsidRDefault="002C62BE" w:rsidP="002C62BE">
      <w:pPr>
        <w:pStyle w:val="228bf8a64b8551e1msonormal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9626C31" wp14:editId="146EC662">
            <wp:extent cx="1990725" cy="1990725"/>
            <wp:effectExtent l="0" t="0" r="9525" b="9525"/>
            <wp:docPr id="1" name="Рисунок 1" descr="http://kmtko.my1.ru/zag/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mtko.my1.ru/zag/zastav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bookmarkStart w:id="0" w:name="_GoBack"/>
      <w:bookmarkEnd w:id="0"/>
    </w:p>
    <w:p w:rsidR="00B3004A" w:rsidRDefault="00B3004A" w:rsidP="002C62BE">
      <w:pPr>
        <w:pStyle w:val="228bf8a64b8551e1msonormal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ОГБПОУ «Костромской машиностроительный техникум»,</w:t>
      </w:r>
      <w:r>
        <w:rPr>
          <w:rFonts w:ascii="Calibri" w:hAnsi="Calibri" w:cs="Calibri"/>
          <w:color w:val="000000"/>
        </w:rPr>
        <w:t> информирует о том, что </w:t>
      </w:r>
      <w:r>
        <w:rPr>
          <w:rFonts w:ascii="Calibri" w:hAnsi="Calibri" w:cs="Calibri"/>
          <w:b/>
          <w:bCs/>
          <w:color w:val="000000"/>
          <w:u w:val="single"/>
        </w:rPr>
        <w:t xml:space="preserve">29 </w:t>
      </w:r>
      <w:proofErr w:type="gramStart"/>
      <w:r>
        <w:rPr>
          <w:rFonts w:ascii="Calibri" w:hAnsi="Calibri" w:cs="Calibri"/>
          <w:b/>
          <w:bCs/>
          <w:color w:val="000000"/>
          <w:u w:val="single"/>
        </w:rPr>
        <w:t>сентября  2022</w:t>
      </w:r>
      <w:proofErr w:type="gramEnd"/>
      <w:r>
        <w:rPr>
          <w:rFonts w:ascii="Calibri" w:hAnsi="Calibri" w:cs="Calibri"/>
          <w:b/>
          <w:bCs/>
          <w:color w:val="000000"/>
          <w:u w:val="single"/>
        </w:rPr>
        <w:t xml:space="preserve"> года </w:t>
      </w:r>
      <w:r>
        <w:rPr>
          <w:rFonts w:ascii="Calibri" w:hAnsi="Calibri" w:cs="Calibri"/>
          <w:color w:val="000000"/>
        </w:rPr>
        <w:t>на базе БПОО Костромской области  состоится День отрытых дверей «Безграничные возможности» (далее – День открытых дверей) для школьников и  обучающихся  среднего профессионального образования из числа инвалидов и лиц с ограниченными возможностями здоровья, их родителей в </w:t>
      </w:r>
      <w:r>
        <w:rPr>
          <w:rFonts w:ascii="Calibri" w:hAnsi="Calibri" w:cs="Calibri"/>
          <w:b/>
          <w:bCs/>
          <w:i/>
          <w:iCs/>
          <w:color w:val="000000"/>
          <w:u w:val="single"/>
        </w:rPr>
        <w:t>дистанционном формате.</w:t>
      </w:r>
    </w:p>
    <w:p w:rsidR="00B3004A" w:rsidRDefault="00B3004A" w:rsidP="00B3004A">
      <w:pPr>
        <w:pStyle w:val="228bf8a64b8551e1msonormal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u w:val="single"/>
        </w:rPr>
        <w:t>Цель:</w:t>
      </w:r>
      <w:r>
        <w:rPr>
          <w:color w:val="000000"/>
        </w:rPr>
        <w:t> </w:t>
      </w:r>
      <w:proofErr w:type="gramStart"/>
      <w:r>
        <w:rPr>
          <w:color w:val="000000"/>
        </w:rPr>
        <w:t>привлечение  внимания</w:t>
      </w:r>
      <w:proofErr w:type="gramEnd"/>
      <w:r>
        <w:rPr>
          <w:color w:val="000000"/>
        </w:rPr>
        <w:t xml:space="preserve"> к профессиональному образованию инвалидов и лиц с ограниченными возможностями здоровья, а также информирование о возможностях и особенностях получения среднего профессионального образования и профессионального обучения инвалидами и лицами с ОВЗ.</w:t>
      </w:r>
    </w:p>
    <w:p w:rsidR="00B3004A" w:rsidRDefault="00B3004A" w:rsidP="00B3004A">
      <w:pPr>
        <w:pStyle w:val="228bf8a64b8551e1msonormal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</w:rPr>
        <w:t>Время проведения 29.09.2022 в 15:00.</w:t>
      </w:r>
    </w:p>
    <w:p w:rsidR="00B3004A" w:rsidRDefault="00B3004A" w:rsidP="00B3004A">
      <w:pPr>
        <w:pStyle w:val="228bf8a64b8551e1msonormal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</w:rPr>
        <w:t>Ссылка для подключения к собранию: </w:t>
      </w:r>
      <w:hyperlink r:id="rId5" w:tgtFrame="_blank" w:history="1">
        <w:r>
          <w:rPr>
            <w:rStyle w:val="a3"/>
            <w:rFonts w:ascii="Calibri" w:hAnsi="Calibri" w:cs="Calibri"/>
            <w:b/>
            <w:bCs/>
            <w:i/>
            <w:iCs/>
          </w:rPr>
          <w:t>https://meet86.webex.com/meet86-ru/j.php?MTID=mcf9ebfa0a545b4729d02ec81144d8528</w:t>
        </w:r>
      </w:hyperlink>
    </w:p>
    <w:p w:rsidR="00B3004A" w:rsidRDefault="00B3004A" w:rsidP="00B3004A">
      <w:pPr>
        <w:pStyle w:val="228bf8a64b8551e1msonormal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Style w:val="wmi-callto"/>
          <w:rFonts w:ascii="Calibri" w:hAnsi="Calibri" w:cs="Calibri"/>
          <w:b/>
          <w:bCs/>
          <w:i/>
          <w:iCs/>
          <w:color w:val="000000"/>
          <w:u w:val="single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</w:rPr>
        <w:t>Пароль для подключения: </w:t>
      </w:r>
      <w:r>
        <w:rPr>
          <w:rStyle w:val="wmi-callto"/>
          <w:rFonts w:ascii="Calibri" w:hAnsi="Calibri" w:cs="Calibri"/>
          <w:b/>
          <w:bCs/>
          <w:i/>
          <w:iCs/>
          <w:color w:val="000000"/>
          <w:u w:val="single"/>
        </w:rPr>
        <w:t>29022022</w:t>
      </w:r>
    </w:p>
    <w:p w:rsidR="00B3004A" w:rsidRDefault="00B3004A" w:rsidP="00B3004A">
      <w:pPr>
        <w:pStyle w:val="228bf8a64b8551e1msonormal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54B4B">
        <w:rPr>
          <w:color w:val="000000"/>
          <w:shd w:val="clear" w:color="auto" w:fill="FFFFFF"/>
        </w:rPr>
        <w:t>В связи с тем, что в Костромской области также проводятся инклюзивные дни открытых дверей в очном формате, то по мере поступления видеороликов, презентаций и иной информации, она будет добавляться в хранилище для дальнейшей работы</w:t>
      </w:r>
      <w:r w:rsidRPr="00954B4B">
        <w:rPr>
          <w:color w:val="000000"/>
        </w:rPr>
        <w:br/>
      </w:r>
      <w:r w:rsidRPr="00954B4B">
        <w:rPr>
          <w:color w:val="000000"/>
          <w:shd w:val="clear" w:color="auto" w:fill="FFFFFF"/>
        </w:rPr>
        <w:t xml:space="preserve">Ссылка на </w:t>
      </w:r>
      <w:proofErr w:type="spellStart"/>
      <w:r w:rsidRPr="00954B4B">
        <w:rPr>
          <w:color w:val="000000"/>
          <w:shd w:val="clear" w:color="auto" w:fill="FFFFFF"/>
        </w:rPr>
        <w:t>гугл</w:t>
      </w:r>
      <w:proofErr w:type="spellEnd"/>
      <w:r w:rsidRPr="00954B4B">
        <w:rPr>
          <w:color w:val="000000"/>
          <w:shd w:val="clear" w:color="auto" w:fill="FFFFFF"/>
        </w:rPr>
        <w:t>-диск</w:t>
      </w:r>
      <w:r>
        <w:rPr>
          <w:rFonts w:ascii="Arial" w:hAnsi="Arial" w:cs="Arial"/>
          <w:color w:val="000000"/>
          <w:shd w:val="clear" w:color="auto" w:fill="FFFFFF"/>
        </w:rPr>
        <w:t>: </w:t>
      </w:r>
    </w:p>
    <w:p w:rsidR="00B3004A" w:rsidRDefault="00B3004A" w:rsidP="00B3004A">
      <w:pPr>
        <w:pStyle w:val="228bf8a64b8551e1msonormal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Style w:val="wmi-callto"/>
          <w:rFonts w:ascii="Calibri" w:hAnsi="Calibri" w:cs="Calibri"/>
          <w:b/>
          <w:bCs/>
          <w:i/>
          <w:iCs/>
          <w:color w:val="000000"/>
          <w:u w:val="single"/>
        </w:rPr>
      </w:pPr>
      <w:hyperlink r:id="rId6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https://drive.google.com/drive/folders/1TaQfqd3sCyJ55MJ8hNMWN4jtBKZ17bTM?usp=sharing</w:t>
        </w:r>
      </w:hyperlink>
    </w:p>
    <w:p w:rsidR="00B43C50" w:rsidRDefault="00B43C50"/>
    <w:sectPr w:rsidR="00B4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4A"/>
    <w:rsid w:val="002C62BE"/>
    <w:rsid w:val="00B3004A"/>
    <w:rsid w:val="00B4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E2C8"/>
  <w15:chartTrackingRefBased/>
  <w15:docId w15:val="{698CD426-D865-43B1-90E1-A244B19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3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004A"/>
    <w:rPr>
      <w:color w:val="0000FF"/>
      <w:u w:val="single"/>
    </w:rPr>
  </w:style>
  <w:style w:type="character" w:customStyle="1" w:styleId="wmi-callto">
    <w:name w:val="wmi-callto"/>
    <w:basedOn w:val="a0"/>
    <w:rsid w:val="00B3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TaQfqd3sCyJ55MJ8hNMWN4jtBKZ17bTM?usp=sharing" TargetMode="External"/><Relationship Id="rId5" Type="http://schemas.openxmlformats.org/officeDocument/2006/relationships/hyperlink" Target="https://meet86.webex.com/meet86-ru/j.php?MTID=mcf9ebfa0a545b4729d02ec81144d85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2022-11-01T16:56:00Z</dcterms:created>
  <dcterms:modified xsi:type="dcterms:W3CDTF">2022-11-01T17:01:00Z</dcterms:modified>
</cp:coreProperties>
</file>