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19" w:rsidRPr="00116519" w:rsidRDefault="00116519" w:rsidP="00116519">
      <w:pPr>
        <w:shd w:val="clear" w:color="auto" w:fill="FFFFFF"/>
        <w:spacing w:before="900" w:after="300" w:line="240" w:lineRule="auto"/>
        <w:outlineLvl w:val="1"/>
        <w:rPr>
          <w:rFonts w:ascii="Times New Roman" w:eastAsia="Times New Roman" w:hAnsi="Times New Roman" w:cs="Times New Roman"/>
          <w:b/>
          <w:color w:val="1C1C1C"/>
          <w:sz w:val="36"/>
          <w:szCs w:val="36"/>
          <w:lang w:eastAsia="ru-RU"/>
        </w:rPr>
      </w:pPr>
      <w:bookmarkStart w:id="0" w:name="_GoBack"/>
      <w:bookmarkEnd w:id="0"/>
      <w:r w:rsidRPr="00116519">
        <w:rPr>
          <w:rFonts w:ascii="Times New Roman" w:eastAsia="Times New Roman" w:hAnsi="Times New Roman" w:cs="Times New Roman"/>
          <w:b/>
          <w:color w:val="1C1C1C"/>
          <w:sz w:val="36"/>
          <w:szCs w:val="36"/>
          <w:lang w:eastAsia="ru-RU"/>
        </w:rPr>
        <w:t>Что такое «Пушкинская карта»</w:t>
      </w:r>
    </w:p>
    <w:p w:rsidR="00116519" w:rsidRPr="00116519" w:rsidRDefault="00116519" w:rsidP="0011651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1651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Увидеть больше чудных мгновений, чтобы вспоминать о них вечерами, проще всего с программой «Пушкинская карта». С ней происходят настоящие чудеса: к волшебному лукоморью, конечно, не попасть, зато на балет – легко. На карту приходят бюджетные деньги, и маленький пластик открывает молодежи дверь в огромный мир культуры и искусства.</w:t>
      </w:r>
    </w:p>
    <w:p w:rsidR="00116519" w:rsidRPr="00116519" w:rsidRDefault="00116519" w:rsidP="0011651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1651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предложением создать карту выступил президент. Идея в том, чтобы сделать искусство более доступным для молодых людей со всей России. Технически идею поддержал «Почта Банк» – именно он выпустил карту в стильном дизайне. Кроме того, специально для этой программы разработали сервис «</w:t>
      </w:r>
      <w:proofErr w:type="spellStart"/>
      <w:r w:rsidRPr="0011651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Госуслуги.Культура</w:t>
      </w:r>
      <w:proofErr w:type="spellEnd"/>
      <w:r w:rsidRPr="0011651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».</w:t>
      </w:r>
    </w:p>
    <w:p w:rsidR="00116519" w:rsidRPr="00116519" w:rsidRDefault="00116519" w:rsidP="0011651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1651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«Пушкинская карта» – это банковская карта с определенным лимитом, на который можно купить билеты в театры и музеи, на выставки и концерты. </w:t>
      </w:r>
      <w:r w:rsidRPr="0011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116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Деньги на карту кладет государство, и каждый год лимит будет обновляться</w:t>
      </w:r>
      <w:r w:rsidRPr="0011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6519" w:rsidRPr="00116519" w:rsidRDefault="00116519" w:rsidP="00116519">
      <w:pPr>
        <w:rPr>
          <w:rFonts w:ascii="Times New Roman" w:hAnsi="Times New Roman" w:cs="Times New Roman"/>
          <w:sz w:val="28"/>
          <w:szCs w:val="28"/>
        </w:rPr>
      </w:pPr>
      <w:r w:rsidRPr="00116519">
        <w:rPr>
          <w:rFonts w:ascii="Times New Roman" w:hAnsi="Times New Roman" w:cs="Times New Roman"/>
          <w:sz w:val="28"/>
          <w:szCs w:val="28"/>
        </w:rPr>
        <w:t xml:space="preserve">Фактически «Пушкинская карта» — это обычная карта платежной системы «Мир». Ее выдает банк, а государство переводит деньги на счет. Владелец карты платит ею при покупке билета и может идти в музей </w:t>
      </w:r>
      <w:r w:rsidRPr="00116519">
        <w:rPr>
          <w:rFonts w:ascii="Times New Roman" w:hAnsi="Times New Roman" w:cs="Times New Roman"/>
          <w:sz w:val="28"/>
          <w:szCs w:val="28"/>
        </w:rPr>
        <w:t>или филармонию за счет бюджета.</w:t>
      </w:r>
    </w:p>
    <w:p w:rsidR="00116519" w:rsidRPr="00116519" w:rsidRDefault="00116519" w:rsidP="00116519">
      <w:pPr>
        <w:rPr>
          <w:rFonts w:ascii="Times New Roman" w:hAnsi="Times New Roman" w:cs="Times New Roman"/>
          <w:b/>
          <w:sz w:val="28"/>
          <w:szCs w:val="28"/>
        </w:rPr>
      </w:pPr>
      <w:r w:rsidRPr="00116519">
        <w:rPr>
          <w:rFonts w:ascii="Times New Roman" w:hAnsi="Times New Roman" w:cs="Times New Roman"/>
          <w:b/>
          <w:sz w:val="28"/>
          <w:szCs w:val="28"/>
        </w:rPr>
        <w:t>Условия для оформления:</w:t>
      </w:r>
    </w:p>
    <w:p w:rsidR="00116519" w:rsidRPr="00116519" w:rsidRDefault="00116519" w:rsidP="00116519">
      <w:pPr>
        <w:rPr>
          <w:rFonts w:ascii="Times New Roman" w:hAnsi="Times New Roman" w:cs="Times New Roman"/>
          <w:sz w:val="28"/>
          <w:szCs w:val="28"/>
        </w:rPr>
      </w:pPr>
      <w:r w:rsidRPr="00116519">
        <w:rPr>
          <w:rFonts w:ascii="Times New Roman" w:hAnsi="Times New Roman" w:cs="Times New Roman"/>
          <w:sz w:val="28"/>
          <w:szCs w:val="28"/>
        </w:rPr>
        <w:t>Гражданство РФ.</w:t>
      </w:r>
    </w:p>
    <w:p w:rsidR="00116519" w:rsidRPr="00116519" w:rsidRDefault="00116519" w:rsidP="00116519">
      <w:pPr>
        <w:rPr>
          <w:rFonts w:ascii="Times New Roman" w:hAnsi="Times New Roman" w:cs="Times New Roman"/>
          <w:sz w:val="28"/>
          <w:szCs w:val="28"/>
        </w:rPr>
      </w:pPr>
      <w:r w:rsidRPr="00116519">
        <w:rPr>
          <w:rFonts w:ascii="Times New Roman" w:hAnsi="Times New Roman" w:cs="Times New Roman"/>
          <w:sz w:val="28"/>
          <w:szCs w:val="28"/>
        </w:rPr>
        <w:t>Возраст от 14 до 22 лет.</w:t>
      </w:r>
    </w:p>
    <w:p w:rsidR="00116519" w:rsidRPr="00116519" w:rsidRDefault="00116519" w:rsidP="00116519">
      <w:pPr>
        <w:rPr>
          <w:rFonts w:ascii="Times New Roman" w:hAnsi="Times New Roman" w:cs="Times New Roman"/>
          <w:sz w:val="28"/>
          <w:szCs w:val="28"/>
        </w:rPr>
      </w:pPr>
      <w:r w:rsidRPr="00116519">
        <w:rPr>
          <w:rFonts w:ascii="Times New Roman" w:hAnsi="Times New Roman" w:cs="Times New Roman"/>
          <w:sz w:val="28"/>
          <w:szCs w:val="28"/>
        </w:rPr>
        <w:t>Наличие паспорта.</w:t>
      </w:r>
    </w:p>
    <w:p w:rsidR="00116519" w:rsidRPr="00116519" w:rsidRDefault="00116519" w:rsidP="00116519">
      <w:pPr>
        <w:rPr>
          <w:rFonts w:ascii="Times New Roman" w:hAnsi="Times New Roman" w:cs="Times New Roman"/>
          <w:sz w:val="28"/>
          <w:szCs w:val="28"/>
        </w:rPr>
      </w:pPr>
      <w:r w:rsidRPr="00116519">
        <w:rPr>
          <w:rFonts w:ascii="Times New Roman" w:hAnsi="Times New Roman" w:cs="Times New Roman"/>
          <w:sz w:val="28"/>
          <w:szCs w:val="28"/>
        </w:rPr>
        <w:t xml:space="preserve">Подтвержденная учетная запись на </w:t>
      </w:r>
      <w:proofErr w:type="spellStart"/>
      <w:r w:rsidRPr="00116519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116519">
        <w:rPr>
          <w:rFonts w:ascii="Times New Roman" w:hAnsi="Times New Roman" w:cs="Times New Roman"/>
          <w:sz w:val="28"/>
          <w:szCs w:val="28"/>
        </w:rPr>
        <w:t>.</w:t>
      </w:r>
    </w:p>
    <w:p w:rsidR="00116519" w:rsidRPr="00116519" w:rsidRDefault="00116519" w:rsidP="00116519">
      <w:pPr>
        <w:rPr>
          <w:rFonts w:ascii="Times New Roman" w:hAnsi="Times New Roman" w:cs="Times New Roman"/>
          <w:sz w:val="28"/>
          <w:szCs w:val="28"/>
        </w:rPr>
      </w:pPr>
      <w:r w:rsidRPr="00116519">
        <w:rPr>
          <w:rFonts w:ascii="Times New Roman" w:hAnsi="Times New Roman" w:cs="Times New Roman"/>
          <w:sz w:val="28"/>
          <w:szCs w:val="28"/>
        </w:rPr>
        <w:t>Других требований нет. Можно уже не быть студентом: карту выдают с учетом возраста. Главное, чтобы уже исполнилось 14, но еще не было 23 лет. Доходы получателя тоже не повлияют. Баланс одинаковый и для зажиточной молодежи, и для школьников из малообеспеченных семей.</w:t>
      </w:r>
    </w:p>
    <w:p w:rsidR="00116519" w:rsidRPr="00116519" w:rsidRDefault="00116519" w:rsidP="00116519">
      <w:pPr>
        <w:rPr>
          <w:rFonts w:ascii="Times New Roman" w:hAnsi="Times New Roman" w:cs="Times New Roman"/>
          <w:sz w:val="28"/>
          <w:szCs w:val="28"/>
        </w:rPr>
      </w:pPr>
    </w:p>
    <w:sectPr w:rsidR="00116519" w:rsidRPr="0011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19"/>
    <w:rsid w:val="00116519"/>
    <w:rsid w:val="007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BF47"/>
  <w15:chartTrackingRefBased/>
  <w15:docId w15:val="{6AE743CD-D61F-4D4D-B759-2C42D424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36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9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2022-11-15T07:49:00Z</dcterms:created>
  <dcterms:modified xsi:type="dcterms:W3CDTF">2022-11-15T07:56:00Z</dcterms:modified>
</cp:coreProperties>
</file>